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üretimiq-teknik-mimari-dokümanı"/>
    <w:p>
      <w:pPr>
        <w:pStyle w:val="Heading1"/>
      </w:pPr>
      <w:r>
        <w:t xml:space="preserve">ÜretimIQ Teknik Mimari Dokümanı</w:t>
      </w:r>
    </w:p>
    <w:p>
      <w:pPr>
        <w:pStyle w:val="FirstParagraph"/>
      </w:pPr>
      <w:r>
        <w:rPr>
          <w:b/>
          <w:bCs/>
        </w:rPr>
        <w:t xml:space="preserve">Proje:</w:t>
      </w:r>
      <w:r>
        <w:t xml:space="preserve"> </w:t>
      </w:r>
      <w:r>
        <w:t xml:space="preserve">ÜretimIQ Platformu</w:t>
      </w:r>
      <w:r>
        <w:t xml:space="preserve"> </w:t>
      </w:r>
      <w:r>
        <w:rPr>
          <w:b/>
          <w:bCs/>
        </w:rPr>
        <w:t xml:space="preserve">Şirket:</w:t>
      </w:r>
      <w:r>
        <w:t xml:space="preserve"> </w:t>
      </w:r>
      <w:r>
        <w:t xml:space="preserve">Kerege Ltd. Şti.</w:t>
      </w:r>
      <w:r>
        <w:t xml:space="preserve"> </w:t>
      </w:r>
      <w:r>
        <w:rPr>
          <w:b/>
          <w:bCs/>
        </w:rPr>
        <w:t xml:space="preserve">Sürüm:</w:t>
      </w:r>
      <w:r>
        <w:t xml:space="preserve"> </w:t>
      </w:r>
      <w:r>
        <w:t xml:space="preserve">1.0 (KOSGEB Başvuru Eki)</w:t>
      </w:r>
    </w:p>
    <w:p>
      <w:r>
        <w:pict>
          <v:rect style="width:0;height:1.5pt" o:hralign="center" o:hrstd="t" o:hr="t"/>
        </w:pict>
      </w:r>
    </w:p>
    <w:bookmarkStart w:id="9" w:name="mimari-özeti"/>
    <w:p>
      <w:pPr>
        <w:pStyle w:val="Heading2"/>
      </w:pPr>
      <w:r>
        <w:t xml:space="preserve">1. Mimari Özeti</w:t>
      </w:r>
    </w:p>
    <w:p>
      <w:pPr>
        <w:pStyle w:val="FirstParagraph"/>
      </w:pPr>
      <w:r>
        <w:t xml:space="preserve">ÜretimIQ,</w:t>
      </w:r>
      <w:r>
        <w:t xml:space="preserve"> </w:t>
      </w:r>
      <w:r>
        <w:rPr>
          <w:b/>
          <w:bCs/>
        </w:rPr>
        <w:t xml:space="preserve">edge + cloud hibrit</w:t>
      </w:r>
      <w:r>
        <w:t xml:space="preserve"> </w:t>
      </w:r>
      <w:r>
        <w:t xml:space="preserve">bir mimaride çalışan, mikroservis tabanlı, çok kiracılı (multi-tenant) bir SaaS platformudur. Üretim tesislerinden gelen IoT ve ERP verilerini gerçek zamanlı işler, ML modelleriyle tahminler üretir ve KOBİ’lere Türkçe arayüzle sunar.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subgraph "Üretim Tesisi (Edge Layer)"</w:t>
      </w:r>
      <w:r>
        <w:br/>
      </w:r>
      <w:r>
        <w:rPr>
          <w:rStyle w:val="VerbatimChar"/>
        </w:rPr>
        <w:t xml:space="preserve">        IOT[IoT Sensörler&lt;br/&gt;Titreşim, Sıcaklık, Akım]</w:t>
      </w:r>
      <w:r>
        <w:br/>
      </w:r>
      <w:r>
        <w:rPr>
          <w:rStyle w:val="VerbatimChar"/>
        </w:rPr>
        <w:t xml:space="preserve">        PLC[PLC / SCADA&lt;br/&gt;OPC UA]</w:t>
      </w:r>
      <w:r>
        <w:br/>
      </w:r>
      <w:r>
        <w:rPr>
          <w:rStyle w:val="VerbatimChar"/>
        </w:rPr>
        <w:t xml:space="preserve">        ERP[ERP Sistemi&lt;br/&gt;SAP, Logo, Netsis]</w:t>
      </w:r>
      <w:r>
        <w:br/>
      </w:r>
      <w:r>
        <w:rPr>
          <w:rStyle w:val="VerbatimChar"/>
        </w:rPr>
        <w:t xml:space="preserve">        EDGE[Edge Gateway&lt;br/&gt;Yerel Önişleme + KVKK]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"Cloud Platform (AWS / Azure)"</w:t>
      </w:r>
      <w:r>
        <w:br/>
      </w:r>
      <w:r>
        <w:rPr>
          <w:rStyle w:val="VerbatimChar"/>
        </w:rPr>
        <w:t xml:space="preserve">        ING[Veri Alım Katmanı&lt;br/&gt;Kafka + MQTT]</w:t>
      </w:r>
      <w:r>
        <w:br/>
      </w:r>
      <w:r>
        <w:rPr>
          <w:rStyle w:val="VerbatimChar"/>
        </w:rPr>
        <w:t xml:space="preserve">        DL[(Data Lake&lt;br/&gt;S3 / Blob)]</w:t>
      </w:r>
      <w:r>
        <w:br/>
      </w:r>
      <w:r>
        <w:rPr>
          <w:rStyle w:val="VerbatimChar"/>
        </w:rPr>
        <w:t xml:space="preserve">        FE[Feature Engineering&lt;br/&gt;Apache Spark]</w:t>
      </w:r>
      <w:r>
        <w:br/>
      </w:r>
      <w:r>
        <w:rPr>
          <w:rStyle w:val="VerbatimChar"/>
        </w:rPr>
        <w:t xml:space="preserve">        ML[ML Pipeline&lt;br/&gt;TensorFlow + MLflow]</w:t>
      </w:r>
      <w:r>
        <w:br/>
      </w:r>
      <w:r>
        <w:rPr>
          <w:rStyle w:val="VerbatimChar"/>
        </w:rPr>
        <w:t xml:space="preserve">        API[API Gateway&lt;br/&gt;FastAPI]</w:t>
      </w:r>
      <w:r>
        <w:br/>
      </w:r>
      <w:r>
        <w:rPr>
          <w:rStyle w:val="VerbatimChar"/>
        </w:rPr>
        <w:t xml:space="preserve">        DB[(PostgreSQL&lt;br/&gt;+ TimescaleDB)]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"ML Modelleri"</w:t>
      </w:r>
      <w:r>
        <w:br/>
      </w:r>
      <w:r>
        <w:rPr>
          <w:rStyle w:val="VerbatimChar"/>
        </w:rPr>
        <w:t xml:space="preserve">        TT[Talep Tahmini&lt;br/&gt;LSTM + Prophet]</w:t>
      </w:r>
      <w:r>
        <w:br/>
      </w:r>
      <w:r>
        <w:rPr>
          <w:rStyle w:val="VerbatimChar"/>
        </w:rPr>
        <w:t xml:space="preserve">        OB[Öngörülü Bakım&lt;br/&gt;XGBoost + Anomali Tespiti]</w:t>
      </w:r>
      <w:r>
        <w:br/>
      </w:r>
      <w:r>
        <w:rPr>
          <w:rStyle w:val="VerbatimChar"/>
        </w:rPr>
        <w:t xml:space="preserve">        EO[Envanter Optimizasyonu&lt;br/&gt;Ensemble]</w:t>
      </w:r>
      <w:r>
        <w:br/>
      </w:r>
      <w:r>
        <w:rPr>
          <w:rStyle w:val="VerbatimChar"/>
        </w:rPr>
        <w:t xml:space="preserve">        EN[Enerji Optimizasyonu&lt;br/&gt;Reinforcement Learning]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"İstemci Uygulamaları"</w:t>
      </w:r>
      <w:r>
        <w:br/>
      </w:r>
      <w:r>
        <w:rPr>
          <w:rStyle w:val="VerbatimChar"/>
        </w:rPr>
        <w:t xml:space="preserve">        WEB[Web Uygulaması&lt;br/&gt;Next.js + React]</w:t>
      </w:r>
      <w:r>
        <w:br/>
      </w:r>
      <w:r>
        <w:rPr>
          <w:rStyle w:val="VerbatimChar"/>
        </w:rPr>
        <w:t xml:space="preserve">        MOB[Mobil Uygulama&lt;br/&gt;React Native]</w:t>
      </w:r>
      <w:r>
        <w:br/>
      </w:r>
      <w:r>
        <w:rPr>
          <w:rStyle w:val="VerbatimChar"/>
        </w:rPr>
        <w:t xml:space="preserve">        NLP[Türkçe NLP&lt;br/&gt;Doğal Dil Komut]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IOT --&gt; EDGE</w:t>
      </w:r>
      <w:r>
        <w:br/>
      </w:r>
      <w:r>
        <w:rPr>
          <w:rStyle w:val="VerbatimChar"/>
        </w:rPr>
        <w:t xml:space="preserve">    PLC --&gt; EDGE</w:t>
      </w:r>
      <w:r>
        <w:br/>
      </w:r>
      <w:r>
        <w:rPr>
          <w:rStyle w:val="VerbatimChar"/>
        </w:rPr>
        <w:t xml:space="preserve">    ERP --&gt; EDGE</w:t>
      </w:r>
      <w:r>
        <w:br/>
      </w:r>
      <w:r>
        <w:rPr>
          <w:rStyle w:val="VerbatimChar"/>
        </w:rPr>
        <w:t xml:space="preserve">    EDGE --&gt;|HTTPS / TLS 1.3| ING</w:t>
      </w:r>
      <w:r>
        <w:br/>
      </w:r>
      <w:r>
        <w:rPr>
          <w:rStyle w:val="VerbatimChar"/>
        </w:rPr>
        <w:t xml:space="preserve">    ING --&gt; DL</w:t>
      </w:r>
      <w:r>
        <w:br/>
      </w:r>
      <w:r>
        <w:rPr>
          <w:rStyle w:val="VerbatimChar"/>
        </w:rPr>
        <w:t xml:space="preserve">    DL --&gt; FE</w:t>
      </w:r>
      <w:r>
        <w:br/>
      </w:r>
      <w:r>
        <w:rPr>
          <w:rStyle w:val="VerbatimChar"/>
        </w:rPr>
        <w:t xml:space="preserve">    FE --&gt; ML</w:t>
      </w:r>
      <w:r>
        <w:br/>
      </w:r>
      <w:r>
        <w:rPr>
          <w:rStyle w:val="VerbatimChar"/>
        </w:rPr>
        <w:t xml:space="preserve">    ML --&gt; TT</w:t>
      </w:r>
      <w:r>
        <w:br/>
      </w:r>
      <w:r>
        <w:rPr>
          <w:rStyle w:val="VerbatimChar"/>
        </w:rPr>
        <w:t xml:space="preserve">    ML --&gt; OB</w:t>
      </w:r>
      <w:r>
        <w:br/>
      </w:r>
      <w:r>
        <w:rPr>
          <w:rStyle w:val="VerbatimChar"/>
        </w:rPr>
        <w:t xml:space="preserve">    ML --&gt; EO</w:t>
      </w:r>
      <w:r>
        <w:br/>
      </w:r>
      <w:r>
        <w:rPr>
          <w:rStyle w:val="VerbatimChar"/>
        </w:rPr>
        <w:t xml:space="preserve">    ML --&gt; EN</w:t>
      </w:r>
      <w:r>
        <w:br/>
      </w:r>
      <w:r>
        <w:rPr>
          <w:rStyle w:val="VerbatimChar"/>
        </w:rPr>
        <w:t xml:space="preserve">    TT --&gt; API</w:t>
      </w:r>
      <w:r>
        <w:br/>
      </w:r>
      <w:r>
        <w:rPr>
          <w:rStyle w:val="VerbatimChar"/>
        </w:rPr>
        <w:t xml:space="preserve">    OB --&gt; API</w:t>
      </w:r>
      <w:r>
        <w:br/>
      </w:r>
      <w:r>
        <w:rPr>
          <w:rStyle w:val="VerbatimChar"/>
        </w:rPr>
        <w:t xml:space="preserve">    EO --&gt; API</w:t>
      </w:r>
      <w:r>
        <w:br/>
      </w:r>
      <w:r>
        <w:rPr>
          <w:rStyle w:val="VerbatimChar"/>
        </w:rPr>
        <w:t xml:space="preserve">    EN --&gt; API</w:t>
      </w:r>
      <w:r>
        <w:br/>
      </w:r>
      <w:r>
        <w:rPr>
          <w:rStyle w:val="VerbatimChar"/>
        </w:rPr>
        <w:t xml:space="preserve">    API --&gt; DB</w:t>
      </w:r>
      <w:r>
        <w:br/>
      </w:r>
      <w:r>
        <w:rPr>
          <w:rStyle w:val="VerbatimChar"/>
        </w:rPr>
        <w:t xml:space="preserve">    API --&gt; WEB</w:t>
      </w:r>
      <w:r>
        <w:br/>
      </w:r>
      <w:r>
        <w:rPr>
          <w:rStyle w:val="VerbatimChar"/>
        </w:rPr>
        <w:t xml:space="preserve">    API --&gt; MOB</w:t>
      </w:r>
      <w:r>
        <w:br/>
      </w:r>
      <w:r>
        <w:rPr>
          <w:rStyle w:val="VerbatimChar"/>
        </w:rPr>
        <w:t xml:space="preserve">    NLP --&gt; API</w:t>
      </w:r>
    </w:p>
    <w:p>
      <w:r>
        <w:pict>
          <v:rect style="width:0;height:1.5pt" o:hralign="center" o:hrstd="t" o:hr="t"/>
        </w:pict>
      </w:r>
    </w:p>
    <w:bookmarkEnd w:id="9"/>
    <w:bookmarkStart w:id="17" w:name="katman-detayları"/>
    <w:p>
      <w:pPr>
        <w:pStyle w:val="Heading2"/>
      </w:pPr>
      <w:r>
        <w:t xml:space="preserve">2. Katman Detayları</w:t>
      </w:r>
    </w:p>
    <w:bookmarkStart w:id="10" w:name="edge-katmanı-üretim-tesisinde"/>
    <w:p>
      <w:pPr>
        <w:pStyle w:val="Heading3"/>
      </w:pPr>
      <w:r>
        <w:t xml:space="preserve">2.1 Edge Katmanı (Üretim Tesisinde)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Donanım:</w:t>
      </w:r>
      <w:r>
        <w:t xml:space="preserve"> </w:t>
      </w:r>
      <w:r>
        <w:t xml:space="preserve">Endüstriyel mini-PC (Intel NUC veya NVIDIA Jetson) — KOSGEB bütçesinin</w:t>
      </w:r>
      <w:r>
        <w:t xml:space="preserve"> </w:t>
      </w:r>
      <w:r>
        <w:t xml:space="preserve">“Altyapı ve Donanım”</w:t>
      </w:r>
      <w:r>
        <w:t xml:space="preserve"> </w:t>
      </w:r>
      <w:r>
        <w:t xml:space="preserve">kaleminde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Yazılım:</w:t>
      </w:r>
    </w:p>
    <w:p>
      <w:pPr>
        <w:pStyle w:val="Compact"/>
        <w:numPr>
          <w:ilvl w:val="1"/>
          <w:numId w:val="1002"/>
        </w:numPr>
      </w:pPr>
      <w:r>
        <w:t xml:space="preserve">Docker konteynerleri ile dağıtılan Python servisleri</w:t>
      </w:r>
    </w:p>
    <w:p>
      <w:pPr>
        <w:pStyle w:val="Compact"/>
        <w:numPr>
          <w:ilvl w:val="1"/>
          <w:numId w:val="1002"/>
        </w:numPr>
      </w:pPr>
      <w:r>
        <w:t xml:space="preserve">OPC UA / Modbus protokol köprüleri</w:t>
      </w:r>
    </w:p>
    <w:p>
      <w:pPr>
        <w:pStyle w:val="Compact"/>
        <w:numPr>
          <w:ilvl w:val="1"/>
          <w:numId w:val="1002"/>
        </w:numPr>
      </w:pPr>
      <w:r>
        <w:t xml:space="preserve">Yerel önişleme (filtreleme, agregasyon) — ham veri tesiste kalır, sadece anonim özellikler buluta gider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KVKK/GDPR Uyumu:</w:t>
      </w:r>
      <w:r>
        <w:t xml:space="preserve"> </w:t>
      </w:r>
      <w:r>
        <w:t xml:space="preserve">Veri lokalizasyonu, ham verinin tesiste kalması, gerekli veri sahibi onayları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Çevrimdışı dayanıklılık:</w:t>
      </w:r>
      <w:r>
        <w:t xml:space="preserve"> </w:t>
      </w:r>
      <w:r>
        <w:t xml:space="preserve">İnternet kesintilerinde 7 güne kadar yerel kuyruklama</w:t>
      </w:r>
    </w:p>
    <w:bookmarkEnd w:id="10"/>
    <w:bookmarkStart w:id="11" w:name="veri-alım-ve-depolama"/>
    <w:p>
      <w:pPr>
        <w:pStyle w:val="Heading3"/>
      </w:pPr>
      <w:r>
        <w:t xml:space="preserve">2.2 Veri Alım ve Depolama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Mesaj kuyruğu:</w:t>
      </w:r>
      <w:r>
        <w:t xml:space="preserve"> </w:t>
      </w:r>
      <w:r>
        <w:t xml:space="preserve">Apache Kafka (yüksek hacimli zaman serileri için)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MQTT broker:</w:t>
      </w:r>
      <w:r>
        <w:t xml:space="preserve"> </w:t>
      </w:r>
      <w:r>
        <w:t xml:space="preserve">Hafif IoT mesajları için (Mosquitto)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Data Lake:</w:t>
      </w:r>
      <w:r>
        <w:t xml:space="preserve"> </w:t>
      </w:r>
      <w:r>
        <w:t xml:space="preserve">AWS S3 / Azure Blob — ham + işlenmiş veri katmanları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Zaman serisi DB:</w:t>
      </w:r>
      <w:r>
        <w:t xml:space="preserve"> </w:t>
      </w:r>
      <w:r>
        <w:t xml:space="preserve">TimescaleDB (PostgreSQL üzerinde)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Şifreleme:</w:t>
      </w:r>
      <w:r>
        <w:t xml:space="preserve"> </w:t>
      </w:r>
      <w:r>
        <w:t xml:space="preserve">At-rest (AES-256), in-transit (TLS 1.3)</w:t>
      </w:r>
    </w:p>
    <w:bookmarkEnd w:id="11"/>
    <w:bookmarkStart w:id="12" w:name="feature-engineering-ve-ml-pipeline"/>
    <w:p>
      <w:pPr>
        <w:pStyle w:val="Heading3"/>
      </w:pPr>
      <w:r>
        <w:t xml:space="preserve">2.3 Feature Engineering ve ML Pipeline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Pipeline orkestrasyonu:</w:t>
      </w:r>
      <w:r>
        <w:t xml:space="preserve"> </w:t>
      </w:r>
      <w:r>
        <w:t xml:space="preserve">Apache Airflow + MLflow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Eğitim ortamı:</w:t>
      </w:r>
      <w:r>
        <w:t xml:space="preserve"> </w:t>
      </w:r>
      <w:r>
        <w:t xml:space="preserve">GPU destekli (NVIDIA T4/A10) AWS SageMaker / Azure ML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Model registry:</w:t>
      </w:r>
      <w:r>
        <w:t xml:space="preserve"> </w:t>
      </w:r>
      <w:r>
        <w:t xml:space="preserve">MLflow Model Registry — versiyonlama ve A/B testi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Sürekli öğrenme:</w:t>
      </w:r>
      <w:r>
        <w:t xml:space="preserve"> </w:t>
      </w:r>
      <w:r>
        <w:t xml:space="preserve">Yeni veri ile aylık otomatik yeniden eğitim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Türkçe veri seti:</w:t>
      </w:r>
      <w:r>
        <w:t xml:space="preserve"> </w:t>
      </w:r>
      <w:r>
        <w:t xml:space="preserve">Kerege’nin pilot müşterilerinden anonim olarak toplanmış imalat verisi (KOBİ üretim hatları)</w:t>
      </w:r>
    </w:p>
    <w:bookmarkEnd w:id="12"/>
    <w:bookmarkStart w:id="13" w:name="ml-modelleri-detayı"/>
    <w:p>
      <w:pPr>
        <w:pStyle w:val="Heading3"/>
      </w:pPr>
      <w:r>
        <w:t xml:space="preserve">2.4 ML Modelleri Detayı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79"/>
        <w:gridCol w:w="1853"/>
        <w:gridCol w:w="2359"/>
        <w:gridCol w:w="25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Modül</w:t>
            </w:r>
          </w:p>
        </w:tc>
        <w:tc>
          <w:tcPr/>
          <w:p>
            <w:pPr>
              <w:pStyle w:val="Compact"/>
            </w:pPr>
            <w:r>
              <w:t xml:space="preserve">Algoritma</w:t>
            </w:r>
          </w:p>
        </w:tc>
        <w:tc>
          <w:tcPr/>
          <w:p>
            <w:pPr>
              <w:pStyle w:val="Compact"/>
            </w:pPr>
            <w:r>
              <w:t xml:space="preserve">Hedef Metrik</w:t>
            </w:r>
          </w:p>
        </w:tc>
        <w:tc>
          <w:tcPr/>
          <w:p>
            <w:pPr>
              <w:pStyle w:val="Compact"/>
            </w:pPr>
            <w:r>
              <w:t xml:space="preserve">Eğitim Verisi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Talep Tahmini</w:t>
            </w:r>
          </w:p>
        </w:tc>
        <w:tc>
          <w:tcPr/>
          <w:p>
            <w:pPr>
              <w:pStyle w:val="Compact"/>
            </w:pPr>
            <w:r>
              <w:t xml:space="preserve">LSTM + Prophet (Ensemble)</w:t>
            </w:r>
          </w:p>
        </w:tc>
        <w:tc>
          <w:tcPr/>
          <w:p>
            <w:pPr>
              <w:pStyle w:val="Compact"/>
            </w:pPr>
            <w:r>
              <w:t xml:space="preserve">MAPE &lt; %12</w:t>
            </w:r>
          </w:p>
        </w:tc>
        <w:tc>
          <w:tcPr/>
          <w:p>
            <w:pPr>
              <w:pStyle w:val="Compact"/>
            </w:pPr>
            <w:r>
              <w:t xml:space="preserve">Geçmiş satış + dış faktörler (mevsim, tatil, ham madde fiyatı)</w:t>
            </w:r>
          </w:p>
        </w:tc>
      </w:tr>
      <w:tr>
        <w:tc>
          <w:tcPr/>
          <w:p>
            <w:pPr>
              <w:pStyle w:val="Compact"/>
            </w:pPr>
            <w:r>
              <w:t xml:space="preserve">Öngörülü Bakım</w:t>
            </w:r>
          </w:p>
        </w:tc>
        <w:tc>
          <w:tcPr/>
          <w:p>
            <w:pPr>
              <w:pStyle w:val="Compact"/>
            </w:pPr>
            <w:r>
              <w:t xml:space="preserve">XGBoost + Isolation Forest</w:t>
            </w:r>
          </w:p>
        </w:tc>
        <w:tc>
          <w:tcPr/>
          <w:p>
            <w:pPr>
              <w:pStyle w:val="Compact"/>
            </w:pPr>
            <w:r>
              <w:t xml:space="preserve">Recall &gt; %90 (arıza tespiti)</w:t>
            </w:r>
          </w:p>
        </w:tc>
        <w:tc>
          <w:tcPr/>
          <w:p>
            <w:pPr>
              <w:pStyle w:val="Compact"/>
            </w:pPr>
            <w:r>
              <w:t xml:space="preserve">Sensör verisi (titreşim, sıcaklık, akım) + bakım kayıtları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Envanter Optimizasyonu</w:t>
            </w:r>
          </w:p>
        </w:tc>
        <w:tc>
          <w:tcPr/>
          <w:p>
            <w:pPr>
              <w:pStyle w:val="Compact"/>
            </w:pPr>
            <w:r>
              <w:t xml:space="preserve">Ensemble (RF + GBM) + Linear Programming</w:t>
            </w:r>
          </w:p>
        </w:tc>
        <w:tc>
          <w:tcPr/>
          <w:p>
            <w:pPr>
              <w:pStyle w:val="Compact"/>
            </w:pPr>
            <w:r>
              <w:t xml:space="preserve">Stok devir hızı +%30</w:t>
            </w:r>
          </w:p>
        </w:tc>
        <w:tc>
          <w:tcPr/>
          <w:p>
            <w:pPr>
              <w:pStyle w:val="Compact"/>
            </w:pPr>
            <w:r>
              <w:t xml:space="preserve">Tedarik süreleri, satış hızları, stok maliyetleri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Enerji Optimizasyonu</w:t>
            </w:r>
          </w:p>
        </w:tc>
        <w:tc>
          <w:tcPr/>
          <w:p>
            <w:pPr>
              <w:pStyle w:val="Compact"/>
            </w:pPr>
            <w:r>
              <w:t xml:space="preserve">Reinforcement Learning (DQN)</w:t>
            </w:r>
          </w:p>
        </w:tc>
        <w:tc>
          <w:tcPr/>
          <w:p>
            <w:pPr>
              <w:pStyle w:val="Compact"/>
            </w:pPr>
            <w:r>
              <w:t xml:space="preserve">Enerji tüketimi -%15</w:t>
            </w:r>
          </w:p>
        </w:tc>
        <w:tc>
          <w:tcPr/>
          <w:p>
            <w:pPr>
              <w:pStyle w:val="Compact"/>
            </w:pPr>
            <w:r>
              <w:t xml:space="preserve">Üretim takvimi + enerji tarifesi + makine profilleri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Türkçe NLP</w:t>
            </w:r>
          </w:p>
        </w:tc>
        <w:tc>
          <w:tcPr/>
          <w:p>
            <w:pPr>
              <w:pStyle w:val="Compact"/>
            </w:pPr>
            <w:r>
              <w:t xml:space="preserve">Fine-tuned BERTurk + Custom NER</w:t>
            </w:r>
          </w:p>
        </w:tc>
        <w:tc>
          <w:tcPr/>
          <w:p>
            <w:pPr>
              <w:pStyle w:val="Compact"/>
            </w:pPr>
            <w:r>
              <w:t xml:space="preserve">Intent doğruluk &gt; %92</w:t>
            </w:r>
          </w:p>
        </w:tc>
        <w:tc>
          <w:tcPr/>
          <w:p>
            <w:pPr>
              <w:pStyle w:val="Compact"/>
            </w:pPr>
            <w:r>
              <w:t xml:space="preserve">Türkçe imalat domain corpus (özel olarak hazırlanan)</w:t>
            </w:r>
          </w:p>
        </w:tc>
      </w:tr>
    </w:tbl>
    <w:bookmarkEnd w:id="13"/>
    <w:bookmarkStart w:id="14" w:name="api-ve-backend"/>
    <w:p>
      <w:pPr>
        <w:pStyle w:val="Heading3"/>
      </w:pPr>
      <w:r>
        <w:t xml:space="preserve">2.5 API ve Backend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Framework:</w:t>
      </w:r>
      <w:r>
        <w:t xml:space="preserve"> </w:t>
      </w:r>
      <w:r>
        <w:t xml:space="preserve">Python 3.11 + FastAPI (async I/O, OpenAPI dokümantasyonu)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Auth:</w:t>
      </w:r>
      <w:r>
        <w:t xml:space="preserve"> </w:t>
      </w:r>
      <w:r>
        <w:t xml:space="preserve">OAuth 2.0 + JWT, çok faktörlü doğrulama (TOTP)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Rate limiting + caching:</w:t>
      </w:r>
      <w:r>
        <w:t xml:space="preserve"> </w:t>
      </w:r>
      <w:r>
        <w:t xml:space="preserve">Redis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Observability:</w:t>
      </w:r>
      <w:r>
        <w:t xml:space="preserve"> </w:t>
      </w:r>
      <w:r>
        <w:t xml:space="preserve">Prometheus + Grafana + OpenTelemetry tracing</w:t>
      </w:r>
    </w:p>
    <w:bookmarkEnd w:id="14"/>
    <w:bookmarkStart w:id="15" w:name="frontend"/>
    <w:p>
      <w:pPr>
        <w:pStyle w:val="Heading3"/>
      </w:pPr>
      <w:r>
        <w:t xml:space="preserve">2.6 Frontend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Web:</w:t>
      </w:r>
      <w:r>
        <w:t xml:space="preserve"> </w:t>
      </w:r>
      <w:r>
        <w:t xml:space="preserve">Next.js 14 (App Router), TypeScript, Tailwind CSS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Mobil:</w:t>
      </w:r>
      <w:r>
        <w:t xml:space="preserve"> </w:t>
      </w:r>
      <w:r>
        <w:t xml:space="preserve">React Native (iOS + Android)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Görselleştirme:</w:t>
      </w:r>
      <w:r>
        <w:t xml:space="preserve"> </w:t>
      </w:r>
      <w:r>
        <w:t xml:space="preserve">Recharts + D3.js (karmaşık üretim panoları için)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Erişilebilirlik:</w:t>
      </w:r>
      <w:r>
        <w:t xml:space="preserve"> </w:t>
      </w:r>
      <w:r>
        <w:t xml:space="preserve">WCAG 2.1 AA seviyesi</w:t>
      </w:r>
    </w:p>
    <w:bookmarkEnd w:id="15"/>
    <w:bookmarkStart w:id="16" w:name="devops-ve-altyapı"/>
    <w:p>
      <w:pPr>
        <w:pStyle w:val="Heading3"/>
      </w:pPr>
      <w:r>
        <w:t xml:space="preserve">2.7 DevOps ve Altyapı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Konteynerizasyon:</w:t>
      </w:r>
      <w:r>
        <w:t xml:space="preserve"> </w:t>
      </w:r>
      <w:r>
        <w:t xml:space="preserve">Docker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Orkestrasyon:</w:t>
      </w:r>
      <w:r>
        <w:t xml:space="preserve"> </w:t>
      </w:r>
      <w:r>
        <w:t xml:space="preserve">Kubernetes (EKS / AKS)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CI/CD:</w:t>
      </w:r>
      <w:r>
        <w:t xml:space="preserve"> </w:t>
      </w:r>
      <w:r>
        <w:t xml:space="preserve">GitHub Actions + ArgoCD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IaC:</w:t>
      </w:r>
      <w:r>
        <w:t xml:space="preserve"> </w:t>
      </w:r>
      <w:r>
        <w:t xml:space="preserve">Terraform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Yedekleme:</w:t>
      </w:r>
      <w:r>
        <w:t xml:space="preserve"> </w:t>
      </w:r>
      <w:r>
        <w:t xml:space="preserve">Otomatik günlük yedekleme, 30 gün retention, çok bölgeli replikasyon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8" w:name="güvenlik-mimarisi"/>
    <w:p>
      <w:pPr>
        <w:pStyle w:val="Heading2"/>
      </w:pPr>
      <w:r>
        <w:t xml:space="preserve">3. Güvenlik Mimarisi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USER[Kullanıcı] --&gt;|MFA + JWT| WAF[WAF / DDoS Koruma]</w:t>
      </w:r>
      <w:r>
        <w:br/>
      </w:r>
      <w:r>
        <w:rPr>
          <w:rStyle w:val="VerbatimChar"/>
        </w:rPr>
        <w:t xml:space="preserve">    WAF --&gt; APP[Uygulama Katmanı]</w:t>
      </w:r>
      <w:r>
        <w:br/>
      </w:r>
      <w:r>
        <w:rPr>
          <w:rStyle w:val="VerbatimChar"/>
        </w:rPr>
        <w:t xml:space="preserve">    APP --&gt;|RBAC| API[API Gateway]</w:t>
      </w:r>
      <w:r>
        <w:br/>
      </w:r>
      <w:r>
        <w:rPr>
          <w:rStyle w:val="VerbatimChar"/>
        </w:rPr>
        <w:t xml:space="preserve">    API --&gt;|Encrypted| DB[(Şifreli DB)]</w:t>
      </w:r>
      <w:r>
        <w:br/>
      </w:r>
      <w:r>
        <w:rPr>
          <w:rStyle w:val="VerbatimChar"/>
        </w:rPr>
        <w:t xml:space="preserve">    EDGE[Edge Cihaz] --&gt;|mTLS| API</w:t>
      </w:r>
      <w:r>
        <w:br/>
      </w:r>
      <w:r>
        <w:rPr>
          <w:rStyle w:val="VerbatimChar"/>
        </w:rPr>
        <w:t xml:space="preserve">    SIEM[SIEM / Audit Log] --&gt; APP</w:t>
      </w:r>
      <w:r>
        <w:br/>
      </w:r>
      <w:r>
        <w:rPr>
          <w:rStyle w:val="VerbatimChar"/>
        </w:rPr>
        <w:t xml:space="preserve">    SIEM --&gt; API</w:t>
      </w:r>
      <w:r>
        <w:br/>
      </w:r>
      <w:r>
        <w:rPr>
          <w:rStyle w:val="VerbatimChar"/>
        </w:rPr>
        <w:t xml:space="preserve">    SIEM --&gt; DB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Sıfır güven (Zero Trust) yaklaşımı:</w:t>
      </w:r>
      <w:r>
        <w:t xml:space="preserve"> </w:t>
      </w:r>
      <w:r>
        <w:t xml:space="preserve">Her istek doğrulanır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mTLS:</w:t>
      </w:r>
      <w:r>
        <w:t xml:space="preserve"> </w:t>
      </w:r>
      <w:r>
        <w:t xml:space="preserve">Edge cihazlar ile cloud arası mutual authentication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RBAC:</w:t>
      </w:r>
      <w:r>
        <w:t xml:space="preserve"> </w:t>
      </w:r>
      <w:r>
        <w:t xml:space="preserve">Rol bazlı erişim kontrolü (admin, operatör, görüntüleyici)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Audit log:</w:t>
      </w:r>
      <w:r>
        <w:t xml:space="preserve"> </w:t>
      </w:r>
      <w:r>
        <w:t xml:space="preserve">Tüm kritik işlemler kayıt altında, 1 yıl saklama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Penetrasyon testi:</w:t>
      </w:r>
      <w:r>
        <w:t xml:space="preserve"> </w:t>
      </w:r>
      <w:r>
        <w:t xml:space="preserve">Yıllık 2 kez (bütçeye dahil)</w:t>
      </w:r>
    </w:p>
    <w:p>
      <w:r>
        <w:pict>
          <v:rect style="width:0;height:1.5pt" o:hralign="center" o:hrstd="t" o:hr="t"/>
        </w:pict>
      </w:r>
    </w:p>
    <w:bookmarkEnd w:id="18"/>
    <w:bookmarkStart w:id="19" w:name="ölçeklenebilirlik"/>
    <w:p>
      <w:pPr>
        <w:pStyle w:val="Heading2"/>
      </w:pPr>
      <w:r>
        <w:t xml:space="preserve">4. Ölçeklenebilirlik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Yatay ölçekleme:</w:t>
      </w:r>
      <w:r>
        <w:t xml:space="preserve"> </w:t>
      </w:r>
      <w:r>
        <w:t xml:space="preserve">Kubernetes HPA ile otomatik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Hedef kapasite:</w:t>
      </w:r>
    </w:p>
    <w:p>
      <w:pPr>
        <w:pStyle w:val="Compact"/>
        <w:numPr>
          <w:ilvl w:val="1"/>
          <w:numId w:val="1010"/>
        </w:numPr>
      </w:pPr>
    </w:p>
    <w:p>
      <w:pPr>
        <w:pStyle w:val="Compact"/>
        <w:numPr>
          <w:ilvl w:val="2"/>
          <w:numId w:val="1011"/>
        </w:numPr>
      </w:pPr>
      <w:r>
        <w:t xml:space="preserve">Yıl: 25 müşteri, ~500 IoT cihazı</w:t>
      </w:r>
    </w:p>
    <w:p>
      <w:pPr>
        <w:pStyle w:val="Compact"/>
        <w:numPr>
          <w:ilvl w:val="1"/>
          <w:numId w:val="1010"/>
        </w:numPr>
      </w:pPr>
    </w:p>
    <w:p>
      <w:pPr>
        <w:pStyle w:val="Compact"/>
        <w:numPr>
          <w:ilvl w:val="2"/>
          <w:numId w:val="1012"/>
        </w:numPr>
      </w:pPr>
      <w:r>
        <w:t xml:space="preserve">Yıl: 100 müşteri, ~2.500 IoT cihazı</w:t>
      </w:r>
    </w:p>
    <w:p>
      <w:pPr>
        <w:pStyle w:val="Compact"/>
        <w:numPr>
          <w:ilvl w:val="1"/>
          <w:numId w:val="1010"/>
        </w:numPr>
      </w:pPr>
    </w:p>
    <w:p>
      <w:pPr>
        <w:pStyle w:val="Compact"/>
        <w:numPr>
          <w:ilvl w:val="2"/>
          <w:numId w:val="1013"/>
        </w:numPr>
      </w:pPr>
      <w:r>
        <w:t xml:space="preserve">Yıl: 300+ müşteri (uluslararası), ~10.000 IoT cihazı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Performans hedefi:</w:t>
      </w:r>
      <w:r>
        <w:t xml:space="preserve"> </w:t>
      </w:r>
      <w:r>
        <w:t xml:space="preserve">API yanıt süresi p95 &lt; 200ms, dashboard yükleme &lt; 2sn</w:t>
      </w:r>
    </w:p>
    <w:p>
      <w:r>
        <w:pict>
          <v:rect style="width:0;height:1.5pt" o:hralign="center" o:hrstd="t" o:hr="t"/>
        </w:pict>
      </w:r>
    </w:p>
    <w:bookmarkEnd w:id="19"/>
    <w:bookmarkStart w:id="20" w:name="patent-potansiyeli"/>
    <w:p>
      <w:pPr>
        <w:pStyle w:val="Heading2"/>
      </w:pPr>
      <w:r>
        <w:t xml:space="preserve">5. Patent Potansiyeli</w:t>
      </w:r>
    </w:p>
    <w:p>
      <w:pPr>
        <w:pStyle w:val="FirstParagraph"/>
      </w:pPr>
      <w:r>
        <w:t xml:space="preserve">Proje kapsamında patent başvurusu planlanan teknik buluşlar: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Hibrit Talep Tahmin Algoritması</w:t>
      </w:r>
      <w:r>
        <w:t xml:space="preserve"> </w:t>
      </w:r>
      <w:r>
        <w:t xml:space="preserve">— Türkiye imalat sektörüne özel, dış faktör entegrasyonu ile çoklu model birleşimi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Edge-Cloud Veri Füzyon Yöntemi</w:t>
      </w:r>
      <w:r>
        <w:t xml:space="preserve"> </w:t>
      </w:r>
      <w:r>
        <w:t xml:space="preserve">— KVKK uyumlu, ham veri yerel kalır, anonim öznitelikler bulutta birleşir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Türkçe Üretim Domain Komut Sistemi</w:t>
      </w:r>
      <w:r>
        <w:t xml:space="preserve"> </w:t>
      </w:r>
      <w:r>
        <w:t xml:space="preserve">— Doğal dil ile üretim emri, raporlama ve bakım sorgulaması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Bu doküman, KOSGEB başvurusunun teknik mimari ekidir. Word’e aktarırken Mermaid diyagramları PNG/SVG’ye dönüştürülerek eklenmelidir (mermaid.live veya VSCode Mermaid Preview kullanılabilir).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2026-05-03T15:17:41Z</dcterms:created>
  <dcterms:modified xsi:type="dcterms:W3CDTF">2026-05-03T15:17:41Z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